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05" w:type="dxa"/>
        <w:tblInd w:w="-450" w:type="dxa"/>
        <w:tblLook w:val="04A0" w:firstRow="1" w:lastRow="0" w:firstColumn="1" w:lastColumn="0" w:noHBand="0" w:noVBand="1"/>
      </w:tblPr>
      <w:tblGrid>
        <w:gridCol w:w="7179"/>
        <w:gridCol w:w="651"/>
        <w:gridCol w:w="1975"/>
      </w:tblGrid>
      <w:tr w:rsidR="00ED7313" w14:paraId="55278C61" w14:textId="77777777" w:rsidTr="0000511C">
        <w:tc>
          <w:tcPr>
            <w:tcW w:w="7195" w:type="dxa"/>
            <w:tcBorders>
              <w:top w:val="nil"/>
              <w:left w:val="nil"/>
              <w:bottom w:val="nil"/>
              <w:right w:val="single" w:sz="4" w:space="0" w:color="519680"/>
            </w:tcBorders>
          </w:tcPr>
          <w:p w14:paraId="153423DE" w14:textId="77777777" w:rsidR="00ED7313" w:rsidRDefault="00ED7313" w:rsidP="00ED7313">
            <w:pPr>
              <w:ind w:left="-106" w:right="-613"/>
              <w:jc w:val="both"/>
              <w:rPr>
                <w:b/>
                <w:color w:val="519680"/>
                <w:sz w:val="28"/>
              </w:rPr>
            </w:pPr>
            <w:bookmarkStart w:id="0" w:name="_GoBack"/>
            <w:r>
              <w:rPr>
                <w:b/>
                <w:color w:val="519680"/>
                <w:sz w:val="28"/>
              </w:rPr>
              <w:t xml:space="preserve">Community pharmacy </w:t>
            </w:r>
            <w:r w:rsidRPr="0000511C">
              <w:rPr>
                <w:b/>
                <w:color w:val="519680"/>
                <w:sz w:val="28"/>
              </w:rPr>
              <w:t>referral</w:t>
            </w:r>
            <w:r>
              <w:rPr>
                <w:b/>
                <w:color w:val="519680"/>
                <w:sz w:val="28"/>
              </w:rPr>
              <w:t xml:space="preserve"> form</w:t>
            </w:r>
            <w:bookmarkEnd w:id="0"/>
          </w:p>
        </w:tc>
        <w:tc>
          <w:tcPr>
            <w:tcW w:w="63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C50BA84" w14:textId="77777777" w:rsidR="00ED7313" w:rsidRPr="0000511C" w:rsidRDefault="00ED7313" w:rsidP="00ED7313">
            <w:pPr>
              <w:jc w:val="right"/>
              <w:rPr>
                <w:b/>
                <w:color w:val="519680"/>
              </w:rPr>
            </w:pPr>
            <w:r w:rsidRPr="0000511C">
              <w:rPr>
                <w:b/>
              </w:rPr>
              <w:t>Date</w:t>
            </w:r>
          </w:p>
        </w:tc>
        <w:tc>
          <w:tcPr>
            <w:tcW w:w="198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10101CA4" w14:textId="77777777" w:rsidR="00ED7313" w:rsidRDefault="00ED7313" w:rsidP="0000511C">
            <w:pPr>
              <w:spacing w:before="120" w:after="120"/>
              <w:ind w:right="-619"/>
              <w:jc w:val="both"/>
              <w:rPr>
                <w:b/>
                <w:color w:val="519680"/>
                <w:sz w:val="28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</w:tbl>
    <w:p w14:paraId="6941460B" w14:textId="77777777" w:rsidR="00405456" w:rsidRPr="000A4EBA" w:rsidRDefault="00405456" w:rsidP="00405456">
      <w:pPr>
        <w:spacing w:after="0" w:line="240" w:lineRule="auto"/>
        <w:ind w:left="-709" w:right="-613"/>
        <w:jc w:val="both"/>
        <w:rPr>
          <w:b/>
          <w:color w:val="519680"/>
          <w:sz w:val="28"/>
        </w:rPr>
      </w:pPr>
    </w:p>
    <w:tbl>
      <w:tblPr>
        <w:tblStyle w:val="TableGrid31"/>
        <w:tblW w:w="9810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694"/>
        <w:gridCol w:w="7116"/>
      </w:tblGrid>
      <w:tr w:rsidR="00405456" w:rsidRPr="000A4EBA" w14:paraId="79D458D1" w14:textId="77777777" w:rsidTr="00A94145">
        <w:trPr>
          <w:tblHeader/>
        </w:trPr>
        <w:tc>
          <w:tcPr>
            <w:tcW w:w="2694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82907EA" w14:textId="77777777" w:rsidR="00405456" w:rsidRPr="000A4EBA" w:rsidRDefault="00405456" w:rsidP="00A94145">
            <w:pPr>
              <w:ind w:right="-61"/>
              <w:rPr>
                <w:rFonts w:eastAsia="Calibri"/>
                <w:color w:val="519680"/>
                <w:sz w:val="12"/>
                <w:szCs w:val="12"/>
              </w:rPr>
            </w:pPr>
          </w:p>
          <w:p w14:paraId="29214F69" w14:textId="77777777" w:rsidR="00405456" w:rsidRPr="00BF7643" w:rsidRDefault="00405456" w:rsidP="00A94145">
            <w:pPr>
              <w:ind w:right="-61"/>
              <w:rPr>
                <w:rFonts w:asciiTheme="minorHAnsi" w:eastAsia="Calibri" w:hAnsiTheme="minorHAnsi"/>
                <w:b/>
                <w:szCs w:val="24"/>
              </w:rPr>
            </w:pPr>
            <w:r w:rsidRPr="00BF7643">
              <w:rPr>
                <w:rFonts w:asciiTheme="minorHAnsi" w:eastAsia="Calibri" w:hAnsiTheme="minorHAnsi"/>
                <w:b/>
                <w:sz w:val="22"/>
                <w:szCs w:val="24"/>
              </w:rPr>
              <w:t>To (GP practice name)</w:t>
            </w:r>
          </w:p>
          <w:p w14:paraId="7DF039D8" w14:textId="77777777" w:rsidR="00405456" w:rsidRPr="000A4EBA" w:rsidRDefault="00405456" w:rsidP="00A94145">
            <w:pPr>
              <w:ind w:right="-61"/>
              <w:rPr>
                <w:rFonts w:eastAsia="Calibri"/>
                <w:color w:val="519680"/>
                <w:sz w:val="12"/>
                <w:szCs w:val="12"/>
              </w:rPr>
            </w:pPr>
          </w:p>
        </w:tc>
        <w:tc>
          <w:tcPr>
            <w:tcW w:w="7116" w:type="dxa"/>
            <w:tcBorders>
              <w:left w:val="single" w:sz="4" w:space="0" w:color="519680"/>
            </w:tcBorders>
            <w:shd w:val="clear" w:color="auto" w:fill="auto"/>
          </w:tcPr>
          <w:p w14:paraId="03E81759" w14:textId="77777777" w:rsidR="00405456" w:rsidRPr="000A4EBA" w:rsidRDefault="0076101A" w:rsidP="0076101A">
            <w:pPr>
              <w:spacing w:before="120"/>
              <w:ind w:right="-58"/>
              <w:rPr>
                <w:rFonts w:eastAsia="Calibri"/>
                <w:color w:val="519680"/>
                <w:sz w:val="22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Calibri"/>
                <w:color w:val="519680"/>
                <w:sz w:val="22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  <w:bookmarkEnd w:id="1"/>
          </w:p>
        </w:tc>
      </w:tr>
    </w:tbl>
    <w:p w14:paraId="62603F90" w14:textId="77777777" w:rsidR="00405456" w:rsidRPr="000A4EBA" w:rsidRDefault="00405456" w:rsidP="0076101A">
      <w:pPr>
        <w:spacing w:after="0" w:line="240" w:lineRule="auto"/>
        <w:ind w:right="-58"/>
        <w:rPr>
          <w:rFonts w:eastAsia="Calibri"/>
          <w:color w:val="519680"/>
          <w:sz w:val="18"/>
        </w:rPr>
      </w:pPr>
    </w:p>
    <w:tbl>
      <w:tblPr>
        <w:tblW w:w="9810" w:type="dxa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90"/>
        <w:gridCol w:w="1710"/>
        <w:gridCol w:w="3416"/>
      </w:tblGrid>
      <w:tr w:rsidR="00405456" w:rsidRPr="00BF7643" w14:paraId="2CB01D70" w14:textId="77777777" w:rsidTr="00A94145">
        <w:tc>
          <w:tcPr>
            <w:tcW w:w="2694" w:type="dxa"/>
          </w:tcPr>
          <w:p w14:paraId="2173580C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Cs w:val="24"/>
              </w:rPr>
              <w:t>Patient</w:t>
            </w:r>
            <w:r w:rsidR="0000511C">
              <w:rPr>
                <w:rFonts w:eastAsia="Calibri"/>
                <w:b/>
                <w:szCs w:val="24"/>
              </w:rPr>
              <w:t>’s</w:t>
            </w:r>
            <w:r w:rsidRPr="00BF7643">
              <w:rPr>
                <w:rFonts w:eastAsia="Calibri"/>
                <w:b/>
                <w:szCs w:val="24"/>
              </w:rPr>
              <w:t xml:space="preserve"> name</w:t>
            </w:r>
          </w:p>
        </w:tc>
        <w:tc>
          <w:tcPr>
            <w:tcW w:w="7116" w:type="dxa"/>
            <w:gridSpan w:val="3"/>
          </w:tcPr>
          <w:p w14:paraId="61058AF1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78479B8D" w14:textId="77777777" w:rsidTr="00A94145">
        <w:tc>
          <w:tcPr>
            <w:tcW w:w="2694" w:type="dxa"/>
          </w:tcPr>
          <w:p w14:paraId="7B661C03" w14:textId="77777777" w:rsidR="00405456" w:rsidRPr="00BF7643" w:rsidRDefault="0000511C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b/>
                <w:szCs w:val="24"/>
              </w:rPr>
              <w:t>Patient’s a</w:t>
            </w:r>
            <w:r w:rsidR="00405456" w:rsidRPr="00BF7643">
              <w:rPr>
                <w:rFonts w:eastAsia="Calibri"/>
                <w:b/>
                <w:szCs w:val="24"/>
              </w:rPr>
              <w:t>ddress</w:t>
            </w:r>
          </w:p>
          <w:p w14:paraId="174DA67D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  <w:p w14:paraId="18F8C595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  <w:p w14:paraId="1AC09323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</w:tc>
        <w:tc>
          <w:tcPr>
            <w:tcW w:w="7116" w:type="dxa"/>
            <w:gridSpan w:val="3"/>
          </w:tcPr>
          <w:p w14:paraId="68D96D6B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1A869B98" w14:textId="77777777" w:rsidTr="0076101A">
        <w:tc>
          <w:tcPr>
            <w:tcW w:w="2694" w:type="dxa"/>
          </w:tcPr>
          <w:p w14:paraId="6E276FD3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 w:rsidRPr="00BF7643">
              <w:rPr>
                <w:rFonts w:eastAsia="Calibri"/>
                <w:b/>
                <w:szCs w:val="24"/>
              </w:rPr>
              <w:t>Patient</w:t>
            </w:r>
            <w:r w:rsidR="0000511C">
              <w:rPr>
                <w:rFonts w:eastAsia="Calibri"/>
                <w:b/>
                <w:szCs w:val="24"/>
              </w:rPr>
              <w:t>’s</w:t>
            </w:r>
            <w:r w:rsidRPr="00BF7643">
              <w:rPr>
                <w:rFonts w:eastAsia="Calibri"/>
                <w:b/>
                <w:szCs w:val="24"/>
              </w:rPr>
              <w:t xml:space="preserve"> DOB</w:t>
            </w:r>
          </w:p>
          <w:p w14:paraId="79F9D860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1990" w:type="dxa"/>
          </w:tcPr>
          <w:p w14:paraId="00EEDC48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  <w:tc>
          <w:tcPr>
            <w:tcW w:w="1710" w:type="dxa"/>
          </w:tcPr>
          <w:p w14:paraId="66855DF1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</w:rPr>
            </w:pPr>
            <w:r w:rsidRPr="00BF7643">
              <w:rPr>
                <w:rFonts w:eastAsia="Calibri"/>
                <w:b/>
                <w:szCs w:val="24"/>
              </w:rPr>
              <w:t xml:space="preserve">NHS number </w:t>
            </w:r>
            <w:r w:rsidRPr="00BF7643">
              <w:rPr>
                <w:rFonts w:eastAsia="Calibri"/>
                <w:szCs w:val="24"/>
              </w:rPr>
              <w:t>(where known)</w:t>
            </w:r>
          </w:p>
        </w:tc>
        <w:tc>
          <w:tcPr>
            <w:tcW w:w="3416" w:type="dxa"/>
          </w:tcPr>
          <w:p w14:paraId="2571D1B4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1411C5AB" w14:textId="77777777" w:rsidTr="00A94145">
        <w:tc>
          <w:tcPr>
            <w:tcW w:w="9810" w:type="dxa"/>
            <w:gridSpan w:val="4"/>
          </w:tcPr>
          <w:p w14:paraId="390BC859" w14:textId="77777777" w:rsidR="00405456" w:rsidRPr="00BF7643" w:rsidRDefault="00405456" w:rsidP="0000511C">
            <w:pPr>
              <w:spacing w:before="120"/>
              <w:ind w:right="86"/>
              <w:jc w:val="both"/>
              <w:rPr>
                <w:rFonts w:eastAsia="Calibri"/>
                <w:szCs w:val="24"/>
              </w:rPr>
            </w:pPr>
            <w:r w:rsidRPr="00BF7643">
              <w:rPr>
                <w:rFonts w:eastAsia="Calibri"/>
                <w:szCs w:val="24"/>
              </w:rPr>
              <w:t xml:space="preserve">This patient has been identified as having been prescribed more </w:t>
            </w:r>
            <w:r w:rsidRPr="00BF7643">
              <w:t xml:space="preserve">than 6 short-acting bronchodilator inhalers without any corticosteroid inhaler within a 6-month period. The patient has agreed </w:t>
            </w:r>
            <w:r w:rsidR="0000511C">
              <w:t>that you may be notified of this, as there may be a need for their therapy to be reviewed</w:t>
            </w:r>
            <w:r w:rsidRPr="00BF7643">
              <w:t>.</w:t>
            </w:r>
          </w:p>
        </w:tc>
      </w:tr>
      <w:tr w:rsidR="00405456" w:rsidRPr="00BF7643" w14:paraId="5660F483" w14:textId="77777777" w:rsidTr="00A94145">
        <w:tc>
          <w:tcPr>
            <w:tcW w:w="9810" w:type="dxa"/>
            <w:gridSpan w:val="4"/>
          </w:tcPr>
          <w:p w14:paraId="08D8E19A" w14:textId="77777777" w:rsidR="00405456" w:rsidRPr="00BF7643" w:rsidRDefault="00405456" w:rsidP="0000511C">
            <w:pPr>
              <w:spacing w:before="120"/>
              <w:ind w:right="86"/>
              <w:jc w:val="both"/>
              <w:rPr>
                <w:rFonts w:eastAsia="Arial"/>
                <w:sz w:val="16"/>
                <w:szCs w:val="16"/>
              </w:rPr>
            </w:pPr>
            <w:r w:rsidRPr="00BF7643">
              <w:rPr>
                <w:rFonts w:eastAsia="Calibri"/>
              </w:rPr>
              <w:t xml:space="preserve">Additional comments </w:t>
            </w:r>
            <w:r w:rsidRPr="00BF7643">
              <w:rPr>
                <w:rFonts w:eastAsia="Calibri"/>
                <w:sz w:val="16"/>
                <w:szCs w:val="16"/>
              </w:rPr>
              <w:t xml:space="preserve">(e.g. </w:t>
            </w:r>
            <w:r w:rsidRPr="00BF7643">
              <w:rPr>
                <w:rFonts w:eastAsia="Arial"/>
                <w:sz w:val="16"/>
                <w:szCs w:val="16"/>
              </w:rPr>
              <w:t>actions taken following intervention such as inhaler technique check</w:t>
            </w:r>
            <w:r w:rsidR="0000511C">
              <w:rPr>
                <w:rFonts w:eastAsia="Arial"/>
                <w:sz w:val="16"/>
                <w:szCs w:val="16"/>
              </w:rPr>
              <w:t xml:space="preserve"> and/or</w:t>
            </w:r>
            <w:r w:rsidRPr="00BF7643">
              <w:rPr>
                <w:rFonts w:eastAsia="Arial"/>
                <w:sz w:val="16"/>
                <w:szCs w:val="16"/>
              </w:rPr>
              <w:t xml:space="preserve"> Medicines Use Review)</w:t>
            </w:r>
          </w:p>
          <w:p w14:paraId="0353986E" w14:textId="77777777" w:rsidR="00405456" w:rsidRDefault="0000511C" w:rsidP="00A94145">
            <w:pPr>
              <w:ind w:right="81"/>
              <w:jc w:val="both"/>
              <w:rPr>
                <w:rFonts w:eastAsia="Arial"/>
                <w:szCs w:val="24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  <w:p w14:paraId="390B7261" w14:textId="77777777" w:rsidR="00405456" w:rsidRPr="00BF7643" w:rsidRDefault="00405456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072FB27C" w14:textId="77777777" w:rsidR="00405456" w:rsidRDefault="00405456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4BDEEEDA" w14:textId="77777777" w:rsidR="0000511C" w:rsidRDefault="0000511C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427DF6B0" w14:textId="77777777" w:rsidR="0000511C" w:rsidRDefault="0000511C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756DA170" w14:textId="77777777" w:rsidR="0076101A" w:rsidRDefault="0076101A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09D74E49" w14:textId="77777777" w:rsidR="0076101A" w:rsidRPr="00BF7643" w:rsidRDefault="0076101A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23E2FF18" w14:textId="77777777" w:rsidR="00405456" w:rsidRPr="00BF7643" w:rsidRDefault="00405456" w:rsidP="00A94145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14:paraId="609139A7" w14:textId="77777777" w:rsidR="00405456" w:rsidRPr="00BF7643" w:rsidRDefault="00405456" w:rsidP="00405456">
      <w:pPr>
        <w:ind w:left="-567" w:right="81"/>
        <w:jc w:val="both"/>
        <w:rPr>
          <w:rFonts w:eastAsia="Calibri"/>
          <w:sz w:val="12"/>
          <w:szCs w:val="12"/>
        </w:rPr>
      </w:pPr>
    </w:p>
    <w:tbl>
      <w:tblPr>
        <w:tblW w:w="9810" w:type="dxa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268"/>
        <w:gridCol w:w="7542"/>
      </w:tblGrid>
      <w:tr w:rsidR="00405456" w:rsidRPr="00BF7643" w14:paraId="2B906FB8" w14:textId="77777777" w:rsidTr="0076101A">
        <w:trPr>
          <w:trHeight w:val="503"/>
        </w:trPr>
        <w:tc>
          <w:tcPr>
            <w:tcW w:w="2268" w:type="dxa"/>
          </w:tcPr>
          <w:p w14:paraId="3E5DA35F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Cs w:val="24"/>
              </w:rPr>
              <w:t>Pharmacy name</w:t>
            </w:r>
          </w:p>
        </w:tc>
        <w:tc>
          <w:tcPr>
            <w:tcW w:w="7542" w:type="dxa"/>
          </w:tcPr>
          <w:p w14:paraId="295135FA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460D300C" w14:textId="77777777" w:rsidTr="0076101A">
        <w:trPr>
          <w:trHeight w:val="800"/>
        </w:trPr>
        <w:tc>
          <w:tcPr>
            <w:tcW w:w="2268" w:type="dxa"/>
          </w:tcPr>
          <w:p w14:paraId="5F1AACA6" w14:textId="77777777" w:rsidR="00405456" w:rsidRPr="0076101A" w:rsidRDefault="00405456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 w:rsidRPr="00BF7643">
              <w:rPr>
                <w:rFonts w:eastAsia="Calibri"/>
                <w:b/>
                <w:szCs w:val="24"/>
              </w:rPr>
              <w:t>Address</w:t>
            </w:r>
          </w:p>
        </w:tc>
        <w:tc>
          <w:tcPr>
            <w:tcW w:w="7542" w:type="dxa"/>
          </w:tcPr>
          <w:p w14:paraId="1D5E4F19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705F8BC8" w14:textId="77777777" w:rsidTr="00A94145">
        <w:tc>
          <w:tcPr>
            <w:tcW w:w="2268" w:type="dxa"/>
          </w:tcPr>
          <w:p w14:paraId="02F91E85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 w:val="6"/>
                <w:szCs w:val="6"/>
              </w:rPr>
              <w:t xml:space="preserve"> </w:t>
            </w:r>
            <w:r w:rsidRPr="00BF7643">
              <w:rPr>
                <w:rFonts w:eastAsia="Calibri"/>
                <w:b/>
                <w:szCs w:val="24"/>
              </w:rPr>
              <w:t>Telephone</w:t>
            </w:r>
          </w:p>
        </w:tc>
        <w:tc>
          <w:tcPr>
            <w:tcW w:w="7542" w:type="dxa"/>
          </w:tcPr>
          <w:p w14:paraId="2A1485D8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sz w:val="6"/>
                <w:szCs w:val="6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</w:tbl>
    <w:p w14:paraId="1C82601C" w14:textId="77777777" w:rsidR="00405456" w:rsidRPr="0076101A" w:rsidRDefault="00405456" w:rsidP="0076101A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BF7643">
        <w:rPr>
          <w:sz w:val="2"/>
          <w:szCs w:val="2"/>
        </w:rPr>
        <w:tab/>
      </w:r>
      <w:r w:rsidRPr="00BF7643">
        <w:rPr>
          <w:sz w:val="2"/>
          <w:szCs w:val="2"/>
        </w:rPr>
        <w:tab/>
        <w:t xml:space="preserve">   </w:t>
      </w:r>
      <w:r>
        <w:rPr>
          <w:sz w:val="2"/>
          <w:szCs w:val="2"/>
        </w:rPr>
        <w:tab/>
      </w:r>
      <w:r w:rsidRPr="00BF7643">
        <w:t xml:space="preserve">            </w:t>
      </w:r>
    </w:p>
    <w:p w14:paraId="50ADCDBD" w14:textId="77777777" w:rsidR="00264427" w:rsidRDefault="00405456" w:rsidP="0076101A">
      <w:pPr>
        <w:tabs>
          <w:tab w:val="center" w:pos="4513"/>
          <w:tab w:val="right" w:pos="9026"/>
        </w:tabs>
        <w:ind w:right="-334"/>
        <w:jc w:val="right"/>
      </w:pPr>
      <w:r w:rsidRPr="00BF7643">
        <w:rPr>
          <w:b/>
          <w:color w:val="519680"/>
        </w:rPr>
        <w:t>CONFIDENTIAL</w:t>
      </w:r>
    </w:p>
    <w:sectPr w:rsidR="00264427" w:rsidSect="0076101A">
      <w:pgSz w:w="11906" w:h="16838"/>
      <w:pgMar w:top="900" w:right="1440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6"/>
    <w:rsid w:val="0000511C"/>
    <w:rsid w:val="00033660"/>
    <w:rsid w:val="00405456"/>
    <w:rsid w:val="0076101A"/>
    <w:rsid w:val="00812B3E"/>
    <w:rsid w:val="00BA33BE"/>
    <w:rsid w:val="00CC06E5"/>
    <w:rsid w:val="00E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3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405456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40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405456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40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4E10B-CF6D-49B8-B88F-B92A40FE1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1A268-32D5-48A0-AC4A-57C0997DE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6559C-160B-47A2-8A65-9EB1DE01DD39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c7d3551-5694-4f12-b35a-d9a7a462ea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Taylor</dc:creator>
  <cp:lastModifiedBy>Jack</cp:lastModifiedBy>
  <cp:revision>2</cp:revision>
  <dcterms:created xsi:type="dcterms:W3CDTF">2016-11-25T08:43:00Z</dcterms:created>
  <dcterms:modified xsi:type="dcterms:W3CDTF">2016-11-25T08:43:00Z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